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yellow"/>
        </w:rPr>
      </w:pPr>
      <w:r w:rsidDel="00000000" w:rsidR="00000000" w:rsidRPr="00000000">
        <w:rPr>
          <w:rtl w:val="0"/>
        </w:rPr>
      </w:r>
    </w:p>
    <w:p w:rsidR="00000000" w:rsidDel="00000000" w:rsidP="00000000" w:rsidRDefault="00000000" w:rsidRPr="00000000" w14:paraId="00000002">
      <w:pPr>
        <w:ind w:left="720" w:firstLine="0"/>
        <w:jc w:val="center"/>
        <w:rPr/>
      </w:pPr>
      <w:r w:rsidDel="00000000" w:rsidR="00000000" w:rsidRPr="00000000">
        <w:rPr>
          <w:b w:val="1"/>
          <w:sz w:val="24"/>
          <w:szCs w:val="24"/>
          <w:rtl w:val="0"/>
        </w:rPr>
        <w:t xml:space="preserve">Movistar celebra 19 años en el país con promociones exclusivas para sus clientes</w:t>
        <w:br w:type="textWrapping"/>
      </w: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La marca festeja sus 19 años en el país con diferentes promociones y concursos para sus clientes actuales y nuevos clientes.</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Buenos Aires, 4 de abril de 2024.</w:t>
      </w:r>
      <w:r w:rsidDel="00000000" w:rsidR="00000000" w:rsidRPr="00000000">
        <w:rPr>
          <w:rtl w:val="0"/>
        </w:rPr>
        <w:t xml:space="preserve">- Movistar celebra casi dos décadas de presencia en la Argentina. Desde su llegada al mercado nacional el 3 de abril del 2005, la marca se ha destacado como un líder en el sector de las telecomunicaciones, proporcionando servicios innovadores y de alta calidad. En el transcurso de estos 19 años, Movistar ha transformado la manera en que las personas se comunican, conectan y disfrutan del mundo digital, con el propósito de hacer nuestro mundo más humano conectando la vida de las personas.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año, con motivo de celebración de este importante hito, Movistar ofrece diferentes beneficios en todos los servicios, tanto para sus 22 millones de clientes actuales, como para nuevos clientes que se sumen durante esta celebración.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b w:val="1"/>
          <w:rtl w:val="0"/>
        </w:rPr>
        <w:t xml:space="preserve">Promoción de nuevas altas para líneas móviles:</w:t>
      </w:r>
      <w:r w:rsidDel="00000000" w:rsidR="00000000" w:rsidRPr="00000000">
        <w:rPr>
          <w:rtl w:val="0"/>
        </w:rPr>
        <w:t xml:space="preserve"> los nuevos clientes podrán disfrutar de 10 GB por mes durante 6 meses, además del primer mes gratis al contratar cualquiera de los servicios. También los clientes actuales podrán dar de alta una segunda línea con esta promo.</w:t>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Promoción Hogar:</w:t>
      </w:r>
      <w:r w:rsidDel="00000000" w:rsidR="00000000" w:rsidRPr="00000000">
        <w:rPr>
          <w:rtl w:val="0"/>
        </w:rPr>
        <w:t xml:space="preserve"> a</w:t>
      </w:r>
      <w:r w:rsidDel="00000000" w:rsidR="00000000" w:rsidRPr="00000000">
        <w:rPr>
          <w:rtl w:val="0"/>
        </w:rPr>
        <w:t xml:space="preserve"> partir del 8 de abril, la empresa presenta una oferta especial para Internet Movistar fibra con el "Plan GIGA a precio de 300 Megas + 2 meses gratis: por $14.590 x mes" </w:t>
      </w:r>
      <w:r w:rsidDel="00000000" w:rsidR="00000000" w:rsidRPr="00000000">
        <w:rPr>
          <w:rtl w:val="0"/>
        </w:rPr>
        <w:t xml:space="preserve">que se podrá contratar en la web de Movistar: </w:t>
      </w:r>
      <w:hyperlink r:id="rId7">
        <w:r w:rsidDel="00000000" w:rsidR="00000000" w:rsidRPr="00000000">
          <w:rPr>
            <w:color w:val="1155cc"/>
            <w:u w:val="single"/>
            <w:rtl w:val="0"/>
          </w:rPr>
          <w:t xml:space="preserve">https://tienda.movistar.com.ar/hogarinternet</w:t>
        </w:r>
      </w:hyperlink>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jc w:val="both"/>
        <w:rPr/>
      </w:pPr>
      <w:r w:rsidDel="00000000" w:rsidR="00000000" w:rsidRPr="00000000">
        <w:rPr>
          <w:b w:val="1"/>
          <w:rtl w:val="0"/>
        </w:rPr>
        <w:t xml:space="preserve">Promoción Prepago:</w:t>
      </w:r>
      <w:r w:rsidDel="00000000" w:rsidR="00000000" w:rsidRPr="00000000">
        <w:rPr>
          <w:rtl w:val="0"/>
        </w:rPr>
        <w:t xml:space="preserve"> en su primera recarga de $500, los clientes recibirán 14 GB de datos y $2.000 de crédito adicional.</w:t>
      </w:r>
    </w:p>
    <w:p w:rsidR="00000000" w:rsidDel="00000000" w:rsidP="00000000" w:rsidRDefault="00000000" w:rsidRPr="00000000" w14:paraId="0000000C">
      <w:pPr>
        <w:numPr>
          <w:ilvl w:val="0"/>
          <w:numId w:val="2"/>
        </w:numPr>
        <w:ind w:left="720" w:hanging="360"/>
        <w:jc w:val="both"/>
        <w:rPr/>
      </w:pPr>
      <w:r w:rsidDel="00000000" w:rsidR="00000000" w:rsidRPr="00000000">
        <w:rPr>
          <w:b w:val="1"/>
          <w:rtl w:val="0"/>
        </w:rPr>
        <w:t xml:space="preserve">Promoción para compra de teléfonos:</w:t>
      </w:r>
      <w:r w:rsidDel="00000000" w:rsidR="00000000" w:rsidRPr="00000000">
        <w:rPr>
          <w:rtl w:val="0"/>
        </w:rPr>
        <w:t xml:space="preserve"> en la WEB de Movistar se puede acceder a ofertas rotativas en una variedad de equipos de última generación.</w:t>
      </w:r>
    </w:p>
    <w:p w:rsidR="00000000" w:rsidDel="00000000" w:rsidP="00000000" w:rsidRDefault="00000000" w:rsidRPr="00000000" w14:paraId="0000000D">
      <w:pPr>
        <w:numPr>
          <w:ilvl w:val="0"/>
          <w:numId w:val="2"/>
        </w:numPr>
        <w:ind w:left="720" w:hanging="360"/>
        <w:jc w:val="both"/>
        <w:rPr/>
      </w:pPr>
      <w:r w:rsidDel="00000000" w:rsidR="00000000" w:rsidRPr="00000000">
        <w:rPr>
          <w:b w:val="1"/>
          <w:rtl w:val="0"/>
        </w:rPr>
        <w:t xml:space="preserve">Concursos en Club Movistar:</w:t>
      </w:r>
      <w:r w:rsidDel="00000000" w:rsidR="00000000" w:rsidRPr="00000000">
        <w:rPr>
          <w:rtl w:val="0"/>
        </w:rPr>
        <w:t xml:space="preserve"> los clientes Movistar tendrán disponibles distintos concursos con emocionantes premios como el Samsung Galaxy Z Flip 5 256 GB o el 2 ZTE </w:t>
      </w:r>
      <w:r w:rsidDel="00000000" w:rsidR="00000000" w:rsidRPr="00000000">
        <w:rPr>
          <w:rtl w:val="0"/>
        </w:rPr>
        <w:t xml:space="preserve">Emodelo</w:t>
      </w:r>
      <w:r w:rsidDel="00000000" w:rsidR="00000000" w:rsidRPr="00000000">
        <w:rPr>
          <w:rtl w:val="0"/>
        </w:rPr>
        <w:t xml:space="preserve"> Blade V50 Design. Se puede visitar la web del </w:t>
      </w:r>
      <w:hyperlink r:id="rId8">
        <w:r w:rsidDel="00000000" w:rsidR="00000000" w:rsidRPr="00000000">
          <w:rPr>
            <w:color w:val="1155cc"/>
            <w:u w:val="single"/>
            <w:rtl w:val="0"/>
          </w:rPr>
          <w:t xml:space="preserve">Club Movistar</w:t>
        </w:r>
      </w:hyperlink>
      <w:r w:rsidDel="00000000" w:rsidR="00000000" w:rsidRPr="00000000">
        <w:rPr>
          <w:rtl w:val="0"/>
        </w:rPr>
        <w:t xml:space="preserve"> para más detalles. </w:t>
      </w:r>
      <w:r w:rsidDel="00000000" w:rsidR="00000000" w:rsidRPr="00000000">
        <w:rPr>
          <w:rtl w:val="0"/>
        </w:rPr>
      </w:r>
    </w:p>
    <w:p w:rsidR="00000000" w:rsidDel="00000000" w:rsidP="00000000" w:rsidRDefault="00000000" w:rsidRPr="00000000" w14:paraId="0000000E">
      <w:pPr>
        <w:numPr>
          <w:ilvl w:val="0"/>
          <w:numId w:val="2"/>
        </w:numPr>
        <w:ind w:left="720" w:hanging="360"/>
        <w:jc w:val="both"/>
        <w:rPr/>
      </w:pPr>
      <w:r w:rsidDel="00000000" w:rsidR="00000000" w:rsidRPr="00000000">
        <w:rPr>
          <w:b w:val="1"/>
          <w:rtl w:val="0"/>
        </w:rPr>
        <w:t xml:space="preserve">Movistar Arena experiencia VIP con show a elección:  </w:t>
      </w:r>
      <w:r w:rsidDel="00000000" w:rsidR="00000000" w:rsidRPr="00000000">
        <w:rPr>
          <w:rtl w:val="0"/>
        </w:rPr>
        <w:t xml:space="preserve">se estarán sorteando en la web de Club Movistar, experiencias VIP en el Movistar Arena. Los ganadores podrán disfrutar de 2 lugares en el palco Movistar para el show elegido entre los meses de mayo, junio o julio. Conocé más en : </w:t>
      </w:r>
      <w:hyperlink r:id="rId9">
        <w:r w:rsidDel="00000000" w:rsidR="00000000" w:rsidRPr="00000000">
          <w:rPr>
            <w:color w:val="1155cc"/>
            <w:u w:val="single"/>
            <w:rtl w:val="0"/>
          </w:rPr>
          <w:t xml:space="preserve">https://club.movistar.com.ar/concursos/el-show-que-elijas-en-el-movistar-arena</w:t>
        </w:r>
      </w:hyperlink>
      <w:r w:rsidDel="00000000" w:rsidR="00000000" w:rsidRPr="00000000">
        <w:rPr>
          <w:rtl w:val="0"/>
        </w:rPr>
        <w:t xml:space="preserve"> </w:t>
      </w:r>
    </w:p>
    <w:p w:rsidR="00000000" w:rsidDel="00000000" w:rsidP="00000000" w:rsidRDefault="00000000" w:rsidRPr="00000000" w14:paraId="0000000F">
      <w:pPr>
        <w:numPr>
          <w:ilvl w:val="0"/>
          <w:numId w:val="2"/>
        </w:numPr>
        <w:ind w:left="720" w:hanging="360"/>
        <w:jc w:val="both"/>
        <w:rPr/>
      </w:pPr>
      <w:r w:rsidDel="00000000" w:rsidR="00000000" w:rsidRPr="00000000">
        <w:rPr>
          <w:b w:val="1"/>
          <w:rtl w:val="0"/>
        </w:rPr>
        <w:t xml:space="preserve">Club “Beneficios Cines”:</w:t>
      </w:r>
      <w:r w:rsidDel="00000000" w:rsidR="00000000" w:rsidRPr="00000000">
        <w:rPr>
          <w:rtl w:val="0"/>
        </w:rPr>
        <w:t xml:space="preserve"> durante la celebración del aniversario de Movistar en Argentina también se darán beneficios exclusivos en cines disponibles para los miembros del Club Movistar. Se puede visitar este enlace para conocerlos: </w:t>
      </w:r>
      <w:hyperlink r:id="rId10">
        <w:r w:rsidDel="00000000" w:rsidR="00000000" w:rsidRPr="00000000">
          <w:rPr>
            <w:color w:val="1155cc"/>
            <w:u w:val="single"/>
            <w:rtl w:val="0"/>
          </w:rPr>
          <w:t xml:space="preserve">https://club.movistar.com.ar/descuentos</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Las promociones estarán vigentes desde el 3 al 19 de abril de 2024.  Para más información sobre las promociones de aniversario de Movistar, ingresar a </w:t>
      </w:r>
      <w:hyperlink r:id="rId11">
        <w:r w:rsidDel="00000000" w:rsidR="00000000" w:rsidRPr="00000000">
          <w:rPr>
            <w:color w:val="1155cc"/>
            <w:u w:val="single"/>
            <w:rtl w:val="0"/>
          </w:rPr>
          <w:t xml:space="preserve">https://www.movistar.com.ar/cumple-movistar</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un año de las dos décadas, Movistar festeja su cumpleaños con su comunidad y refuerza su posición como proveedor líder de soluciones digitales que proporciona la tecnología más segura y de última generación para todos sus clientes.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b w:val="1"/>
          <w:sz w:val="18"/>
          <w:szCs w:val="18"/>
        </w:rPr>
      </w:pPr>
      <w:r w:rsidDel="00000000" w:rsidR="00000000" w:rsidRPr="00000000">
        <w:rPr>
          <w:b w:val="1"/>
          <w:sz w:val="18"/>
          <w:szCs w:val="18"/>
          <w:rtl w:val="0"/>
        </w:rPr>
        <w:t xml:space="preserve">Acerca de Telefónica Movistar Argentina</w:t>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Telefónica es uno de los operadores de comunicaciones integradas más grandes del mundo. Tiene presencia en 14 países. En Argentina, opera bajo la marca comercial Movistar.</w:t>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Movistar Argentina cuenta con más de 21 millones de accesos de clientes, los cuales incluyen líneas y conectividad fija y móvil, y una red de fibra óptica de transporte con una longitud de más de 15.000 kilómetros, además de servicio de televisión.</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La compañía ofrece los medios para facilitar la comunicación entre las personas, proporcionándoles la tecnología más segura y de vanguardia, para que vivan mejor y consigan todo lo que se propongan.</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Bajo una estrategia de inversión constante y creciente, Movistar es uno de los principales actores del mercado en el desarrollo de las redes de comunicaciones 4G y FTTH para llevarle a los clientes nuevas y mejores experiencias de conectividad.</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Contactos de prensa:  </w:t>
      </w:r>
    </w:p>
    <w:p w:rsidR="00000000" w:rsidDel="00000000" w:rsidP="00000000" w:rsidRDefault="00000000" w:rsidRPr="00000000" w14:paraId="0000001C">
      <w:pPr>
        <w:rPr>
          <w:sz w:val="18"/>
          <w:szCs w:val="18"/>
        </w:rPr>
      </w:pPr>
      <w:r w:rsidDel="00000000" w:rsidR="00000000" w:rsidRPr="00000000">
        <w:rPr>
          <w:sz w:val="18"/>
          <w:szCs w:val="18"/>
          <w:rtl w:val="0"/>
        </w:rPr>
        <w:t xml:space="preserve">maria.leone@telefonica.com</w:t>
      </w:r>
    </w:p>
    <w:p w:rsidR="00000000" w:rsidDel="00000000" w:rsidP="00000000" w:rsidRDefault="00000000" w:rsidRPr="00000000" w14:paraId="0000001D">
      <w:pPr>
        <w:rPr>
          <w:sz w:val="18"/>
          <w:szCs w:val="18"/>
        </w:rPr>
      </w:pPr>
      <w:r w:rsidDel="00000000" w:rsidR="00000000" w:rsidRPr="00000000">
        <w:rPr>
          <w:sz w:val="18"/>
          <w:szCs w:val="18"/>
          <w:rtl w:val="0"/>
        </w:rPr>
        <w:t xml:space="preserve">labal@llyc.global</w:t>
      </w:r>
    </w:p>
    <w:p w:rsidR="00000000" w:rsidDel="00000000" w:rsidP="00000000" w:rsidRDefault="00000000" w:rsidRPr="00000000" w14:paraId="0000001E">
      <w:pPr>
        <w:rPr>
          <w:sz w:val="18"/>
          <w:szCs w:val="18"/>
        </w:rPr>
      </w:pPr>
      <w:r w:rsidDel="00000000" w:rsidR="00000000" w:rsidRPr="00000000">
        <w:rPr>
          <w:sz w:val="18"/>
          <w:szCs w:val="18"/>
          <w:rtl w:val="0"/>
        </w:rPr>
        <w:t xml:space="preserve">valentina.pacheco@llyc.global</w:t>
      </w:r>
    </w:p>
    <w:p w:rsidR="00000000" w:rsidDel="00000000" w:rsidP="00000000" w:rsidRDefault="00000000" w:rsidRPr="00000000" w14:paraId="0000001F">
      <w:pPr>
        <w:rPr>
          <w:sz w:val="18"/>
          <w:szCs w:val="18"/>
        </w:rPr>
      </w:pPr>
      <w:r w:rsidDel="00000000" w:rsidR="00000000" w:rsidRPr="00000000">
        <w:rPr>
          <w:sz w:val="18"/>
          <w:szCs w:val="18"/>
          <w:rtl w:val="0"/>
        </w:rPr>
        <w:t xml:space="preserve">antonella.piquinela@llyc.global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61"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***This document is classified as PUBLIC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61" name="image4.png"/>
              <a:graphic>
                <a:graphicData uri="http://schemas.openxmlformats.org/drawingml/2006/picture">
                  <pic:pic>
                    <pic:nvPicPr>
                      <pic:cNvPr descr="***Este documento está clasificado como PUBLICO por TELEFÓNICA.&#10;***This document is classified as PUBLIC by TELEFÓNICA."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60"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***This document is classified as PUBLIC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60" name="image3.png"/>
              <a:graphic>
                <a:graphicData uri="http://schemas.openxmlformats.org/drawingml/2006/picture">
                  <pic:pic>
                    <pic:nvPicPr>
                      <pic:cNvPr descr="***Este documento está clasificado como PUBLICO por TELEFÓNICA.&#10;***This document is classified as PUBLIC by TELEFÓNICA."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59"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***This document is classified as PUBLIC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PUBLICO por TELEFÓNICA.&#10;***This document is classified as PUBLIC by TELEFÓNICA." id="514106759" name="image2.png"/>
              <a:graphic>
                <a:graphicData uri="http://schemas.openxmlformats.org/drawingml/2006/picture">
                  <pic:pic>
                    <pic:nvPicPr>
                      <pic:cNvPr descr="***Este documento está clasificado como PUBLICO por TELEFÓNICA.&#10;***This document is classified as PUBLIC by TELEFÓNICA."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2330288" cy="574591"/>
          <wp:effectExtent b="0" l="0" r="0" t="0"/>
          <wp:docPr id="51410676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0288" cy="57459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471738" cy="608979"/>
          <wp:effectExtent b="0" l="0" r="0" t="0"/>
          <wp:docPr id="5141067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1738" cy="60897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iedepgina">
    <w:name w:val="footer"/>
    <w:basedOn w:val="Normal"/>
    <w:link w:val="PiedepginaCar"/>
    <w:uiPriority w:val="99"/>
    <w:unhideWhenUsed w:val="1"/>
    <w:rsid w:val="00A929A1"/>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A929A1"/>
  </w:style>
  <w:style w:type="paragraph" w:styleId="Revisin">
    <w:name w:val="Revision"/>
    <w:hidden w:val="1"/>
    <w:uiPriority w:val="99"/>
    <w:semiHidden w:val="1"/>
    <w:rsid w:val="00E23A1D"/>
    <w:pPr>
      <w:spacing w:line="240" w:lineRule="auto"/>
    </w:pPr>
  </w:style>
  <w:style w:type="character" w:styleId="Hipervnculo">
    <w:name w:val="Hyperlink"/>
    <w:basedOn w:val="Fuentedeprrafopredeter"/>
    <w:uiPriority w:val="99"/>
    <w:unhideWhenUsed w:val="1"/>
    <w:rsid w:val="00F543A8"/>
    <w:rPr>
      <w:color w:val="0000ff" w:themeColor="hyperlink"/>
      <w:u w:val="single"/>
    </w:rPr>
  </w:style>
  <w:style w:type="character" w:styleId="Mencinsinresolver">
    <w:name w:val="Unresolved Mention"/>
    <w:basedOn w:val="Fuentedeprrafopredeter"/>
    <w:uiPriority w:val="99"/>
    <w:semiHidden w:val="1"/>
    <w:unhideWhenUsed w:val="1"/>
    <w:rsid w:val="00F543A8"/>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vistar.com.ar/cumple-movistar" TargetMode="External"/><Relationship Id="rId10" Type="http://schemas.openxmlformats.org/officeDocument/2006/relationships/hyperlink" Target="https://club.movistar.com.ar/descuento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ub.movistar.com.ar/concursos/el-show-que-elijas-en-el-movistar-aren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enda.movistar.com.ar/hogarinternet" TargetMode="External"/><Relationship Id="rId8" Type="http://schemas.openxmlformats.org/officeDocument/2006/relationships/hyperlink" Target="https://club.movistar.com.ar/concursos/experiencia-vip-en-el-movistar-are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On2DCOm3g9OkdBkxZqoThtctoQ==">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2024-04-03T20:58:00Z</dcterms:created>
  <dc:creator>Panizoni, Florencia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18c533f3,1ea4a586,30fe28f</vt:lpwstr>
  </property>
  <property fmtid="{D5CDD505-2E9C-101B-9397-08002B2CF9AE}" pid="3" name="ClassificationContentMarkingFooterFontProps">
    <vt:lpwstr>#000000,7,Arial</vt:lpwstr>
  </property>
  <property fmtid="{D5CDD505-2E9C-101B-9397-08002B2CF9AE}" pid="4" name="ClassificationContentMarkingFooterText">
    <vt:lpwstr>***Este documento está clasificado como PUBLICO por TELEFÓNICA.
***This document is classified as PUBLIC by TELEFÓNICA.</vt:lpwstr>
  </property>
  <property fmtid="{D5CDD505-2E9C-101B-9397-08002B2CF9AE}" pid="5" name="MSIP_Label_e65bd4d2-aa7c-445f-9ef8-222ebb1d2b43_Enabled">
    <vt:lpwstr>true</vt:lpwstr>
  </property>
  <property fmtid="{D5CDD505-2E9C-101B-9397-08002B2CF9AE}" pid="6" name="MSIP_Label_e65bd4d2-aa7c-445f-9ef8-222ebb1d2b43_SetDate">
    <vt:lpwstr>2024-04-03T18:42:09Z</vt:lpwstr>
  </property>
  <property fmtid="{D5CDD505-2E9C-101B-9397-08002B2CF9AE}" pid="7" name="MSIP_Label_e65bd4d2-aa7c-445f-9ef8-222ebb1d2b43_Method">
    <vt:lpwstr>Privileged</vt:lpwstr>
  </property>
  <property fmtid="{D5CDD505-2E9C-101B-9397-08002B2CF9AE}" pid="8" name="MSIP_Label_e65bd4d2-aa7c-445f-9ef8-222ebb1d2b43_Name">
    <vt:lpwstr>e65bd4d2-aa7c-445f-9ef8-222ebb1d2b43</vt:lpwstr>
  </property>
  <property fmtid="{D5CDD505-2E9C-101B-9397-08002B2CF9AE}" pid="9" name="MSIP_Label_e65bd4d2-aa7c-445f-9ef8-222ebb1d2b43_SiteId">
    <vt:lpwstr>9744600e-3e04-492e-baa1-25ec245c6f10</vt:lpwstr>
  </property>
  <property fmtid="{D5CDD505-2E9C-101B-9397-08002B2CF9AE}" pid="10" name="MSIP_Label_e65bd4d2-aa7c-445f-9ef8-222ebb1d2b43_ActionId">
    <vt:lpwstr>5c2c7d75-6e71-405f-b7fb-ebdef305932d</vt:lpwstr>
  </property>
  <property fmtid="{D5CDD505-2E9C-101B-9397-08002B2CF9AE}" pid="11" name="MSIP_Label_e65bd4d2-aa7c-445f-9ef8-222ebb1d2b43_ContentBits">
    <vt:lpwstr>2</vt:lpwstr>
  </property>
</Properties>
</file>