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Verdana" w:cs="Verdana" w:eastAsia="Verdana" w:hAnsi="Verdana"/>
          <w:b w:val="1"/>
          <w:sz w:val="30"/>
          <w:szCs w:val="30"/>
        </w:rPr>
      </w:pP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b w:val="1"/>
          <w:sz w:val="30"/>
          <w:szCs w:val="30"/>
        </w:rPr>
      </w:pPr>
      <w:r w:rsidDel="00000000" w:rsidR="00000000" w:rsidRPr="00000000">
        <w:rPr>
          <w:rFonts w:ascii="Verdana" w:cs="Verdana" w:eastAsia="Verdana" w:hAnsi="Verdana"/>
          <w:b w:val="1"/>
          <w:sz w:val="30"/>
          <w:szCs w:val="30"/>
          <w:rtl w:val="0"/>
        </w:rPr>
        <w:t xml:space="preserve">Llega la t</w:t>
      </w:r>
      <w:r w:rsidDel="00000000" w:rsidR="00000000" w:rsidRPr="00000000">
        <w:rPr>
          <w:rFonts w:ascii="Verdana" w:cs="Verdana" w:eastAsia="Verdana" w:hAnsi="Verdana"/>
          <w:b w:val="1"/>
          <w:sz w:val="30"/>
          <w:szCs w:val="30"/>
          <w:rtl w:val="0"/>
        </w:rPr>
        <w:t xml:space="preserve">ercera edición de la Copa Movistar Fibra: el torneo de FC24 abierto a la comunidad gamer</w:t>
      </w:r>
      <w:r w:rsidDel="00000000" w:rsidR="00000000" w:rsidRPr="00000000">
        <w:rPr>
          <w:rtl w:val="0"/>
        </w:rPr>
      </w:r>
    </w:p>
    <w:p w:rsidR="00000000" w:rsidDel="00000000" w:rsidP="00000000" w:rsidRDefault="00000000" w:rsidRPr="00000000" w14:paraId="00000003">
      <w:pPr>
        <w:spacing w:after="0" w:line="240" w:lineRule="auto"/>
        <w:jc w:val="center"/>
        <w:rPr>
          <w:rFonts w:ascii="Verdana" w:cs="Verdana" w:eastAsia="Verdana" w:hAnsi="Verdana"/>
          <w:b w:val="1"/>
          <w:sz w:val="34"/>
          <w:szCs w:val="34"/>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0"/>
          <w:szCs w:val="20"/>
        </w:rPr>
      </w:pPr>
      <w:r w:rsidDel="00000000" w:rsidR="00000000" w:rsidRPr="00000000">
        <w:rPr>
          <w:rFonts w:ascii="Verdana" w:cs="Verdana" w:eastAsia="Verdana" w:hAnsi="Verdana"/>
          <w:b w:val="1"/>
          <w:sz w:val="20"/>
          <w:szCs w:val="20"/>
          <w:rtl w:val="0"/>
        </w:rPr>
        <w:t xml:space="preserve">Movistar invita a verdaderos amantes del fútbol a demostrar sus habilidades para ganar increíbles premios.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0"/>
          <w:szCs w:val="20"/>
        </w:rPr>
      </w:pPr>
      <w:r w:rsidDel="00000000" w:rsidR="00000000" w:rsidRPr="00000000">
        <w:rPr>
          <w:rFonts w:ascii="Verdana" w:cs="Verdana" w:eastAsia="Verdana" w:hAnsi="Verdana"/>
          <w:b w:val="1"/>
          <w:sz w:val="20"/>
          <w:szCs w:val="20"/>
          <w:rtl w:val="0"/>
        </w:rPr>
        <w:t xml:space="preserve">A partir del 2 de mayo, p</w:t>
      </w:r>
      <w:r w:rsidDel="00000000" w:rsidR="00000000" w:rsidRPr="00000000">
        <w:rPr>
          <w:rFonts w:ascii="Verdana" w:cs="Verdana" w:eastAsia="Verdana" w:hAnsi="Verdana"/>
          <w:b w:val="1"/>
          <w:color w:val="000000"/>
          <w:sz w:val="20"/>
          <w:szCs w:val="20"/>
          <w:rtl w:val="0"/>
        </w:rPr>
        <w:t xml:space="preserve">odrán inscribirse todos los </w:t>
      </w:r>
      <w:r w:rsidDel="00000000" w:rsidR="00000000" w:rsidRPr="00000000">
        <w:rPr>
          <w:rFonts w:ascii="Verdana" w:cs="Verdana" w:eastAsia="Verdana" w:hAnsi="Verdana"/>
          <w:b w:val="1"/>
          <w:sz w:val="20"/>
          <w:szCs w:val="20"/>
          <w:rtl w:val="0"/>
        </w:rPr>
        <w:t xml:space="preserve">jugadores que dispongan del juego ingresando a www.</w:t>
      </w:r>
      <w:hyperlink r:id="rId7">
        <w:r w:rsidDel="00000000" w:rsidR="00000000" w:rsidRPr="00000000">
          <w:rPr>
            <w:rFonts w:ascii="Verdana" w:cs="Verdana" w:eastAsia="Verdana" w:hAnsi="Verdana"/>
            <w:b w:val="1"/>
            <w:sz w:val="20"/>
            <w:szCs w:val="20"/>
            <w:rtl w:val="0"/>
          </w:rPr>
          <w:t xml:space="preserve">copamovistarfibra.com.ar</w:t>
        </w:r>
      </w:hyperlink>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8">
      <w:pPr>
        <w:spacing w:after="0" w:line="240" w:lineRule="auto"/>
        <w:rPr>
          <w:rFonts w:ascii="Verdana" w:cs="Verdana" w:eastAsia="Verdana" w:hAnsi="Verdana"/>
          <w:b w:val="1"/>
          <w:sz w:val="20"/>
          <w:szCs w:val="2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spacing w:after="0"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Buenos Aires, 30 de abril de 2024.-</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Movistar</w:t>
      </w:r>
      <w:r w:rsidDel="00000000" w:rsidR="00000000" w:rsidRPr="00000000">
        <w:rPr>
          <w:rFonts w:ascii="Verdana" w:cs="Verdana" w:eastAsia="Verdana" w:hAnsi="Verdana"/>
          <w:sz w:val="20"/>
          <w:szCs w:val="20"/>
          <w:rtl w:val="0"/>
        </w:rPr>
        <w:t xml:space="preserve"> anunció la tercera edición de la </w:t>
      </w:r>
      <w:r w:rsidDel="00000000" w:rsidR="00000000" w:rsidRPr="00000000">
        <w:rPr>
          <w:rFonts w:ascii="Verdana" w:cs="Verdana" w:eastAsia="Verdana" w:hAnsi="Verdana"/>
          <w:b w:val="1"/>
          <w:sz w:val="20"/>
          <w:szCs w:val="20"/>
          <w:rtl w:val="0"/>
        </w:rPr>
        <w:t xml:space="preserve">Copa Movistar Fibra, </w:t>
      </w:r>
      <w:r w:rsidDel="00000000" w:rsidR="00000000" w:rsidRPr="00000000">
        <w:rPr>
          <w:rFonts w:ascii="Verdana" w:cs="Verdana" w:eastAsia="Verdana" w:hAnsi="Verdana"/>
          <w:sz w:val="20"/>
          <w:szCs w:val="20"/>
          <w:rtl w:val="0"/>
        </w:rPr>
        <w:t xml:space="preserve">la competencia abierta a la comunidad gamer. Luego del éxito de las primeras dos ediciones, donde más de 1000 jugadores se inscribieron para competir, esta nueva entrega buscará participantes amantes del fútbol, ya que tendrá como protagonista al FC24. Quienes se inscriban podrán participar por importantes premios y, si demuestran ser los mejores de la competencia, podrán jugar las últimas instancias del torneo de forma presencial en la gaming office de Stone Movistar.</w:t>
      </w:r>
    </w:p>
    <w:p w:rsidR="00000000" w:rsidDel="00000000" w:rsidP="00000000" w:rsidRDefault="00000000" w:rsidRPr="00000000" w14:paraId="0000000B">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el objetivo de seguir creciendo en el mundo de los esports y continuar demostrando su compromiso con la comunidad, Movistar presenta contenido divertido y atractivo para gamers. En esta nueva edición podrán inscribirse todos los jugadores que dispongan del juego en alguna de las plataformas habilitadas:</w:t>
      </w:r>
      <w:r w:rsidDel="00000000" w:rsidR="00000000" w:rsidRPr="00000000">
        <w:rPr>
          <w:rFonts w:ascii="Verdana" w:cs="Verdana" w:eastAsia="Verdana" w:hAnsi="Verdana"/>
          <w:i w:val="1"/>
          <w:sz w:val="20"/>
          <w:szCs w:val="20"/>
          <w:rtl w:val="0"/>
        </w:rPr>
        <w:t xml:space="preserve"> PS4,PS5, XBOX ONE, XBOX SERIES y PC.</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Los participantes jugarán de forma individual y competirán entre el 24 de mayo y el 10 de junio. La inscripción es gratuita y se realiza ingresando en </w:t>
      </w:r>
      <w:hyperlink r:id="rId8">
        <w:r w:rsidDel="00000000" w:rsidR="00000000" w:rsidRPr="00000000">
          <w:rPr>
            <w:rFonts w:ascii="Verdana" w:cs="Verdana" w:eastAsia="Verdana" w:hAnsi="Verdana"/>
            <w:color w:val="1155cc"/>
            <w:sz w:val="20"/>
            <w:szCs w:val="20"/>
            <w:u w:val="single"/>
            <w:rtl w:val="0"/>
          </w:rPr>
          <w:t xml:space="preserve">www.copamovistarfibra.com</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D">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vez finalizada la etapa de inscripción se conformarán las llaves del torneo, dividiendo en 4 grupos la cantidad de inscriptos. Los jugadores se irán enfrentando con la metodología de eliminación directa, donde los finalistas de las llaves se enfrentarán de forma presencial. La semifinal y final se disputará el día 15 de junio en la Gaming Office de</w:t>
      </w:r>
      <w:r w:rsidDel="00000000" w:rsidR="00000000" w:rsidRPr="00000000">
        <w:rPr>
          <w:rFonts w:ascii="Verdana" w:cs="Verdana" w:eastAsia="Verdana" w:hAnsi="Verdana"/>
          <w:b w:val="1"/>
          <w:sz w:val="20"/>
          <w:szCs w:val="20"/>
          <w:rtl w:val="0"/>
        </w:rPr>
        <w:t xml:space="preserve"> Stone Movistar,</w:t>
      </w:r>
      <w:r w:rsidDel="00000000" w:rsidR="00000000" w:rsidRPr="00000000">
        <w:rPr>
          <w:rFonts w:ascii="Verdana" w:cs="Verdana" w:eastAsia="Verdana" w:hAnsi="Verdana"/>
          <w:sz w:val="20"/>
          <w:szCs w:val="20"/>
          <w:rtl w:val="0"/>
        </w:rPr>
        <w:t xml:space="preserve"> en caso de que los jugadores finalistas sean de la zona de AMBA. Caso contrario, los jugadores competirán de forma online y se transmitirá por streaming, a través del Twitch de Stone Movistar</w:t>
      </w:r>
      <w:r w:rsidDel="00000000" w:rsidR="00000000" w:rsidRPr="00000000">
        <w:rPr>
          <w:rFonts w:ascii="Verdana" w:cs="Verdana" w:eastAsia="Verdana" w:hAnsi="Verdana"/>
          <w:b w:val="1"/>
          <w:sz w:val="20"/>
          <w:szCs w:val="20"/>
          <w:rtl w:val="0"/>
        </w:rPr>
        <w:t xml:space="preserve">: </w:t>
      </w:r>
      <w:hyperlink r:id="rId9">
        <w:r w:rsidDel="00000000" w:rsidR="00000000" w:rsidRPr="00000000">
          <w:rPr>
            <w:rFonts w:ascii="Verdana" w:cs="Verdana" w:eastAsia="Verdana" w:hAnsi="Verdana"/>
            <w:b w:val="1"/>
            <w:color w:val="1155cc"/>
            <w:sz w:val="20"/>
            <w:szCs w:val="20"/>
            <w:u w:val="single"/>
            <w:rtl w:val="0"/>
          </w:rPr>
          <w:t xml:space="preserve">www.twitch.tv/stonesportsteam</w:t>
        </w:r>
      </w:hyperlink>
      <w:r w:rsidDel="00000000" w:rsidR="00000000" w:rsidRPr="00000000">
        <w:rPr>
          <w:rFonts w:ascii="Verdana" w:cs="Verdana" w:eastAsia="Verdana" w:hAnsi="Verdana"/>
          <w:b w:val="1"/>
          <w:sz w:val="20"/>
          <w:szCs w:val="20"/>
          <w:rtl w:val="0"/>
        </w:rPr>
        <w:t xml:space="preserve"> </w:t>
      </w:r>
      <w:r w:rsidDel="00000000" w:rsidR="00000000" w:rsidRPr="00000000">
        <w:rPr>
          <w:rtl w:val="0"/>
        </w:rPr>
      </w:r>
    </w:p>
    <w:p w:rsidR="00000000" w:rsidDel="00000000" w:rsidP="00000000" w:rsidRDefault="00000000" w:rsidRPr="00000000" w14:paraId="0000000F">
      <w:pPr>
        <w:spacing w:after="0" w:line="240" w:lineRule="auto"/>
        <w:jc w:val="both"/>
        <w:rPr>
          <w:rFonts w:ascii="Verdana" w:cs="Verdana" w:eastAsia="Verdana" w:hAnsi="Verdana"/>
          <w:i w:val="1"/>
          <w:sz w:val="20"/>
          <w:szCs w:val="20"/>
          <w:highlight w:val="yellow"/>
        </w:rPr>
      </w:pPr>
      <w:r w:rsidDel="00000000" w:rsidR="00000000" w:rsidRPr="00000000">
        <w:rPr>
          <w:rtl w:val="0"/>
        </w:rPr>
      </w:r>
    </w:p>
    <w:p w:rsidR="00000000" w:rsidDel="00000000" w:rsidP="00000000" w:rsidRDefault="00000000" w:rsidRPr="00000000" w14:paraId="00000010">
      <w:pPr>
        <w:spacing w:after="0" w:line="240" w:lineRule="auto"/>
        <w:jc w:val="both"/>
        <w:rPr>
          <w:rFonts w:ascii="Verdana" w:cs="Verdana" w:eastAsia="Verdana" w:hAnsi="Verdana"/>
          <w:b w:val="1"/>
          <w:sz w:val="20"/>
          <w:szCs w:val="20"/>
        </w:rPr>
      </w:pPr>
      <w:r w:rsidDel="00000000" w:rsidR="00000000" w:rsidRPr="00000000">
        <w:rPr>
          <w:rFonts w:ascii="Verdana" w:cs="Verdana" w:eastAsia="Verdana" w:hAnsi="Verdana"/>
          <w:i w:val="1"/>
          <w:sz w:val="20"/>
          <w:szCs w:val="20"/>
          <w:rtl w:val="0"/>
        </w:rPr>
        <w:t xml:space="preserve">“Después del éxito de las dos ediciones anteriores, nos enorgullece presentar la tercera edición de la Copa Movistar Fibra. En Movistar seguimos apostando por esta iniciativa que nos permite respaldar los esports en Argentina y en toda la región, patrocinando equipos y ligas en países como Chile, México y Colombia. Este torneo no solo permite conectarnos con la comunidad gamer, sino que además fomenta el crecimiento del mundo de los esports</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sz w:val="20"/>
          <w:szCs w:val="20"/>
          <w:rtl w:val="0"/>
        </w:rPr>
        <w:t xml:space="preserve">expresó </w:t>
      </w:r>
      <w:r w:rsidDel="00000000" w:rsidR="00000000" w:rsidRPr="00000000">
        <w:rPr>
          <w:rFonts w:ascii="Verdana" w:cs="Verdana" w:eastAsia="Verdana" w:hAnsi="Verdana"/>
          <w:b w:val="1"/>
          <w:sz w:val="20"/>
          <w:szCs w:val="20"/>
          <w:rtl w:val="0"/>
        </w:rPr>
        <w:t xml:space="preserve">Martín Santagati, jefe de Patrocinios y Eventos de Movistar. </w:t>
      </w:r>
    </w:p>
    <w:p w:rsidR="00000000" w:rsidDel="00000000" w:rsidP="00000000" w:rsidRDefault="00000000" w:rsidRPr="00000000" w14:paraId="00000011">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Cualquier jugador podrá inscribirse y participar por los importantes premios que están en juego. El participante ganador obtendrá un </w:t>
      </w:r>
      <w:r w:rsidDel="00000000" w:rsidR="00000000" w:rsidRPr="00000000">
        <w:rPr>
          <w:rFonts w:ascii="Verdana" w:cs="Verdana" w:eastAsia="Verdana" w:hAnsi="Verdana"/>
          <w:b w:val="1"/>
          <w:sz w:val="20"/>
          <w:szCs w:val="20"/>
          <w:rtl w:val="0"/>
        </w:rPr>
        <w:t xml:space="preserve">Smart TV 50”</w:t>
      </w:r>
      <w:r w:rsidDel="00000000" w:rsidR="00000000" w:rsidRPr="00000000">
        <w:rPr>
          <w:rFonts w:ascii="Verdana" w:cs="Verdana" w:eastAsia="Verdana" w:hAnsi="Verdana"/>
          <w:sz w:val="20"/>
          <w:szCs w:val="20"/>
          <w:rtl w:val="0"/>
        </w:rPr>
        <w:t xml:space="preserve">, el jugador subcampeón tendrá como premio una</w:t>
      </w:r>
      <w:r w:rsidDel="00000000" w:rsidR="00000000" w:rsidRPr="00000000">
        <w:rPr>
          <w:rFonts w:ascii="Verdana" w:cs="Verdana" w:eastAsia="Verdana" w:hAnsi="Verdana"/>
          <w:b w:val="1"/>
          <w:sz w:val="20"/>
          <w:szCs w:val="20"/>
          <w:rtl w:val="0"/>
        </w:rPr>
        <w:t xml:space="preserve"> silla gamer</w:t>
      </w:r>
      <w:r w:rsidDel="00000000" w:rsidR="00000000" w:rsidRPr="00000000">
        <w:rPr>
          <w:rFonts w:ascii="Verdana" w:cs="Verdana" w:eastAsia="Verdana" w:hAnsi="Verdana"/>
          <w:sz w:val="20"/>
          <w:szCs w:val="20"/>
          <w:rtl w:val="0"/>
        </w:rPr>
        <w:t xml:space="preserve">, mientras que para el 3er puesto el premio será un</w:t>
      </w:r>
      <w:r w:rsidDel="00000000" w:rsidR="00000000" w:rsidRPr="00000000">
        <w:rPr>
          <w:rFonts w:ascii="Verdana" w:cs="Verdana" w:eastAsia="Verdana" w:hAnsi="Verdana"/>
          <w:b w:val="1"/>
          <w:sz w:val="20"/>
          <w:szCs w:val="20"/>
          <w:rtl w:val="0"/>
        </w:rPr>
        <w:t xml:space="preserve"> auricular gamer.</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3">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esta manera, Movistar continúa demostrando su compromiso con los esports, generando contenido atractivo para esta comunidad</w:t>
      </w:r>
    </w:p>
    <w:p w:rsidR="00000000" w:rsidDel="00000000" w:rsidP="00000000" w:rsidRDefault="00000000" w:rsidRPr="00000000" w14:paraId="00000015">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Para más novedades seguinos en: </w:t>
      </w:r>
    </w:p>
    <w:p w:rsidR="00000000" w:rsidDel="00000000" w:rsidP="00000000" w:rsidRDefault="00000000" w:rsidRPr="00000000" w14:paraId="00000017">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@movistararg</w:t>
        <w:br w:type="textWrapping"/>
        <w:t xml:space="preserve">@stonesportsteam</w:t>
      </w:r>
    </w:p>
    <w:p w:rsidR="00000000" w:rsidDel="00000000" w:rsidP="00000000" w:rsidRDefault="00000000" w:rsidRPr="00000000" w14:paraId="00000018">
      <w:pPr>
        <w:spacing w:after="0" w:line="240" w:lineRule="auto"/>
        <w:jc w:val="both"/>
        <w:rPr>
          <w:rFonts w:ascii="Verdana" w:cs="Verdana" w:eastAsia="Verdana" w:hAnsi="Verdana"/>
          <w:b w:val="1"/>
          <w:sz w:val="16"/>
          <w:szCs w:val="16"/>
          <w:u w:val="single"/>
        </w:rPr>
      </w:pPr>
      <w:r w:rsidDel="00000000" w:rsidR="00000000" w:rsidRPr="00000000">
        <w:rPr>
          <w:rtl w:val="0"/>
        </w:rPr>
      </w:r>
    </w:p>
    <w:p w:rsidR="00000000" w:rsidDel="00000000" w:rsidP="00000000" w:rsidRDefault="00000000" w:rsidRPr="00000000" w14:paraId="00000019">
      <w:pPr>
        <w:spacing w:after="0" w:line="240" w:lineRule="auto"/>
        <w:jc w:val="both"/>
        <w:rPr>
          <w:rFonts w:ascii="Verdana" w:cs="Verdana" w:eastAsia="Verdana" w:hAnsi="Verdana"/>
          <w:b w:val="1"/>
          <w:sz w:val="16"/>
          <w:szCs w:val="16"/>
          <w:u w:val="single"/>
        </w:rPr>
      </w:pPr>
      <w:r w:rsidDel="00000000" w:rsidR="00000000" w:rsidRPr="00000000">
        <w:rPr>
          <w:rtl w:val="0"/>
        </w:rPr>
      </w:r>
    </w:p>
    <w:p w:rsidR="00000000" w:rsidDel="00000000" w:rsidP="00000000" w:rsidRDefault="00000000" w:rsidRPr="00000000" w14:paraId="0000001A">
      <w:pPr>
        <w:spacing w:after="0" w:line="240" w:lineRule="auto"/>
        <w:jc w:val="both"/>
        <w:rPr>
          <w:rFonts w:ascii="Verdana" w:cs="Verdana" w:eastAsia="Verdana" w:hAnsi="Verdana"/>
          <w:b w:val="1"/>
          <w:sz w:val="16"/>
          <w:szCs w:val="16"/>
          <w:u w:val="single"/>
        </w:rPr>
      </w:pPr>
      <w:r w:rsidDel="00000000" w:rsidR="00000000" w:rsidRPr="00000000">
        <w:rPr>
          <w:rtl w:val="0"/>
        </w:rPr>
      </w:r>
    </w:p>
    <w:p w:rsidR="00000000" w:rsidDel="00000000" w:rsidP="00000000" w:rsidRDefault="00000000" w:rsidRPr="00000000" w14:paraId="0000001B">
      <w:pPr>
        <w:spacing w:after="0" w:line="240" w:lineRule="auto"/>
        <w:jc w:val="both"/>
        <w:rPr>
          <w:rFonts w:ascii="Verdana" w:cs="Verdana" w:eastAsia="Verdana" w:hAnsi="Verdana"/>
          <w:sz w:val="16"/>
          <w:szCs w:val="16"/>
        </w:rPr>
      </w:pPr>
      <w:r w:rsidDel="00000000" w:rsidR="00000000" w:rsidRPr="00000000">
        <w:rPr>
          <w:rFonts w:ascii="Arial" w:cs="Arial" w:eastAsia="Arial" w:hAnsi="Arial"/>
          <w:b w:val="1"/>
          <w:color w:val="434343"/>
          <w:sz w:val="16"/>
          <w:szCs w:val="16"/>
          <w:rtl w:val="0"/>
        </w:rPr>
        <w:t xml:space="preserve">Nota</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1C">
      <w:pPr>
        <w:spacing w:after="0" w:line="240" w:lineRule="auto"/>
        <w:jc w:val="both"/>
        <w:rPr>
          <w:rFonts w:ascii="Verdana" w:cs="Verdana" w:eastAsia="Verdana" w:hAnsi="Verdana"/>
          <w:sz w:val="16"/>
          <w:szCs w:val="16"/>
        </w:rPr>
      </w:pPr>
      <w:r w:rsidDel="00000000" w:rsidR="00000000" w:rsidRPr="00000000">
        <w:rPr>
          <w:rFonts w:ascii="Arial" w:cs="Arial" w:eastAsia="Arial" w:hAnsi="Arial"/>
          <w:color w:val="666666"/>
          <w:sz w:val="16"/>
          <w:szCs w:val="16"/>
          <w:rtl w:val="0"/>
        </w:rPr>
        <w:t xml:space="preserve">Movistar es main sponsor de Stone Movistar, el equipo de esports liderado por el tenista Diego “Peque” Schwartzman, para quien, los cuatro principales ejes que le dan vida al grupo son: "Crecer en valores", "Trabajar como equipo", "Respetar a tus rivales" y "Disfrutar el juego".</w:t>
      </w: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color w:val="666666"/>
        </w:rPr>
      </w:pPr>
      <w:r w:rsidDel="00000000" w:rsidR="00000000" w:rsidRPr="00000000">
        <w:rPr>
          <w:rtl w:val="0"/>
        </w:rPr>
      </w:r>
    </w:p>
    <w:p w:rsidR="00000000" w:rsidDel="00000000" w:rsidP="00000000" w:rsidRDefault="00000000" w:rsidRPr="00000000" w14:paraId="0000001E">
      <w:pPr>
        <w:spacing w:after="0" w:line="276" w:lineRule="auto"/>
        <w:jc w:val="both"/>
        <w:rPr>
          <w:rFonts w:ascii="Arial" w:cs="Arial" w:eastAsia="Arial" w:hAnsi="Arial"/>
          <w:sz w:val="16"/>
          <w:szCs w:val="16"/>
        </w:rPr>
      </w:pPr>
      <w:r w:rsidDel="00000000" w:rsidR="00000000" w:rsidRPr="00000000">
        <w:rPr>
          <w:rFonts w:ascii="Arial" w:cs="Arial" w:eastAsia="Arial" w:hAnsi="Arial"/>
          <w:b w:val="1"/>
          <w:color w:val="434343"/>
          <w:sz w:val="16"/>
          <w:szCs w:val="16"/>
          <w:rtl w:val="0"/>
        </w:rPr>
        <w:t xml:space="preserve">Acerca de Movistar</w:t>
      </w:r>
      <w:r w:rsidDel="00000000" w:rsidR="00000000" w:rsidRPr="00000000">
        <w:rPr>
          <w:rtl w:val="0"/>
        </w:rPr>
      </w:r>
    </w:p>
    <w:p w:rsidR="00000000" w:rsidDel="00000000" w:rsidP="00000000" w:rsidRDefault="00000000" w:rsidRPr="00000000" w14:paraId="0000001F">
      <w:pPr>
        <w:spacing w:after="0" w:line="240" w:lineRule="auto"/>
        <w:jc w:val="both"/>
        <w:rPr>
          <w:rFonts w:ascii="Verdana" w:cs="Verdana" w:eastAsia="Verdana" w:hAnsi="Verdana"/>
          <w:sz w:val="16"/>
          <w:szCs w:val="16"/>
        </w:rPr>
      </w:pPr>
      <w:r w:rsidDel="00000000" w:rsidR="00000000" w:rsidRPr="00000000">
        <w:rPr>
          <w:rFonts w:ascii="Arial" w:cs="Arial" w:eastAsia="Arial" w:hAnsi="Arial"/>
          <w:color w:val="666666"/>
          <w:sz w:val="16"/>
          <w:szCs w:val="16"/>
          <w:rtl w:val="0"/>
        </w:rPr>
        <w:t xml:space="preserve">Movistar, compañía multinacional líder en telecomunicaciones, se suma a esta iniciativa y consolida su compromiso de acompañar la proyección y visión de los esports, para continuar en línea con los últimos avances del mercado mundial, ofreciendo experiencias inigualables en comunicaciones integradas y entretenimiento, brindado la mejor conexión con Movistar Fibra y evidenciando así estar a la vanguardia en la industria.</w:t>
      </w:r>
      <w:r w:rsidDel="00000000" w:rsidR="00000000" w:rsidRPr="00000000">
        <w:rPr>
          <w:rFonts w:ascii="Verdana" w:cs="Verdana" w:eastAsia="Verdana" w:hAnsi="Verdana"/>
          <w:sz w:val="16"/>
          <w:szCs w:val="16"/>
          <w:rtl w:val="0"/>
        </w:rPr>
        <w:br w:type="textWrapping"/>
      </w:r>
    </w:p>
    <w:p w:rsidR="00000000" w:rsidDel="00000000" w:rsidP="00000000" w:rsidRDefault="00000000" w:rsidRPr="00000000" w14:paraId="00000020">
      <w:pPr>
        <w:shd w:fill="ffffff" w:val="clear"/>
        <w:spacing w:after="0" w:line="240" w:lineRule="auto"/>
        <w:jc w:val="both"/>
        <w:rPr>
          <w:rFonts w:ascii="Arial" w:cs="Arial" w:eastAsia="Arial" w:hAnsi="Arial"/>
          <w:b w:val="1"/>
          <w:color w:val="434343"/>
          <w:sz w:val="16"/>
          <w:szCs w:val="16"/>
        </w:rPr>
      </w:pPr>
      <w:r w:rsidDel="00000000" w:rsidR="00000000" w:rsidRPr="00000000">
        <w:rPr>
          <w:rFonts w:ascii="Arial" w:cs="Arial" w:eastAsia="Arial" w:hAnsi="Arial"/>
          <w:b w:val="1"/>
          <w:color w:val="434343"/>
          <w:sz w:val="16"/>
          <w:szCs w:val="16"/>
          <w:rtl w:val="0"/>
        </w:rPr>
        <w:t xml:space="preserve">Acerca de Stone Movistar </w:t>
      </w:r>
    </w:p>
    <w:p w:rsidR="00000000" w:rsidDel="00000000" w:rsidP="00000000" w:rsidRDefault="00000000" w:rsidRPr="00000000" w14:paraId="00000021">
      <w:pPr>
        <w:shd w:fill="ffffff" w:val="clear"/>
        <w:spacing w:after="0" w:line="240" w:lineRule="auto"/>
        <w:jc w:val="both"/>
        <w:rPr>
          <w:rFonts w:ascii="Verdana" w:cs="Verdana" w:eastAsia="Verdana" w:hAnsi="Verdana"/>
          <w:sz w:val="16"/>
          <w:szCs w:val="16"/>
        </w:rPr>
      </w:pPr>
      <w:r w:rsidDel="00000000" w:rsidR="00000000" w:rsidRPr="00000000">
        <w:rPr>
          <w:rFonts w:ascii="Arial" w:cs="Arial" w:eastAsia="Arial" w:hAnsi="Arial"/>
          <w:color w:val="666666"/>
          <w:sz w:val="16"/>
          <w:szCs w:val="16"/>
          <w:rtl w:val="0"/>
        </w:rPr>
        <w:t xml:space="preserve">Stone Movistar es un equipo de esports liderado por Diego Schwartzman que busca conectar el mundo de los deportes tradicionales y el de los esports para cambiar la forma en que los jugadores entrenan, compiten y se unen. La organización está integrada por profesionales con amplia experiencia en el marketing, la publicidad y el deporte entre los que están Torneos, empresa líder en la industria del deporte y el entretenimiento con más de 39 años de trayectoria; Andrés Schwartzman, empresario del mundo del deporte y el turismo; Cinco Yardas, productora de contenidos de marketing deportivo con más de 14 años en el mercado, e Ideasports, empresa líder con más de 15 de experiencia en marketing y eventos.</w:t>
      </w:r>
      <w:r w:rsidDel="00000000" w:rsidR="00000000" w:rsidRPr="00000000">
        <w:rPr>
          <w:rtl w:val="0"/>
        </w:rPr>
      </w:r>
    </w:p>
    <w:sectPr>
      <w:head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leader="none" w:pos="4252"/>
        <w:tab w:val="right" w:leader="none" w:pos="8504"/>
      </w:tabs>
      <w:spacing w:after="0" w:line="240" w:lineRule="auto"/>
      <w:jc w:val="center"/>
      <w:rPr/>
    </w:pPr>
    <w:r w:rsidDel="00000000" w:rsidR="00000000" w:rsidRPr="00000000">
      <w:rPr>
        <w:rFonts w:ascii="Arial" w:cs="Arial" w:eastAsia="Arial" w:hAnsi="Arial"/>
      </w:rPr>
      <w:drawing>
        <wp:inline distB="114300" distT="114300" distL="114300" distR="114300">
          <wp:extent cx="1704495" cy="422285"/>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04495" cy="42228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Verdana" w:cs="Verdana" w:eastAsia="Verdana" w:hAnsi="Verdana"/>
        <w:b w:val="1"/>
        <w:sz w:val="28"/>
        <w:szCs w:val="28"/>
      </w:rPr>
      <w:drawing>
        <wp:inline distB="0" distT="0" distL="0" distR="0">
          <wp:extent cx="543878" cy="964944"/>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43878" cy="964944"/>
                  </a:xfrm>
                  <a:prstGeom prst="rect"/>
                  <a:ln/>
                </pic:spPr>
              </pic:pic>
            </a:graphicData>
          </a:graphic>
        </wp:inline>
      </w:drawing>
    </w:r>
    <w:r w:rsidDel="00000000" w:rsidR="00000000" w:rsidRPr="00000000">
      <w:rPr>
        <w:rFonts w:ascii="Arial" w:cs="Arial" w:eastAsia="Arial" w:hAnsi="Arial"/>
        <w:rtl w:val="0"/>
      </w:rPr>
      <w:br w:type="textWrapping"/>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576D3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576D3F"/>
  </w:style>
  <w:style w:type="paragraph" w:styleId="Piedepgina">
    <w:name w:val="footer"/>
    <w:basedOn w:val="Normal"/>
    <w:link w:val="PiedepginaCar"/>
    <w:uiPriority w:val="99"/>
    <w:unhideWhenUsed w:val="1"/>
    <w:rsid w:val="00576D3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576D3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twitch.tv/stonesportste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opamovistarfibra.com.ar/" TargetMode="External"/><Relationship Id="rId8" Type="http://schemas.openxmlformats.org/officeDocument/2006/relationships/hyperlink" Target="http://www.xxx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GoxbQjI3iNtVZugBEnTgh2kBQ==">CgMxLjA4AHIhMTFnaWZISUJmT0dCOGhZVjhiQ1RQZWR3VHNKLVhMNjNQ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2023-05-31T13:58:00Z</dcterms:created>
  <dc:creator>Tobias Cesana</dc:creator>
</cp:coreProperties>
</file>